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jc w:val="center"/>
        <w:rPr>
          <w:rFonts w:eastAsia="仿宋_GB2312"/>
          <w:sz w:val="28"/>
          <w:szCs w:val="28"/>
          <w:u w:val="single"/>
        </w:rPr>
      </w:pPr>
      <w:r>
        <w:rPr>
          <w:rFonts w:hint="eastAsia" w:ascii="方正小标宋简体" w:eastAsia="方正小标宋简体"/>
          <w:b/>
          <w:sz w:val="36"/>
          <w:szCs w:val="36"/>
        </w:rPr>
        <w:t>202</w:t>
      </w:r>
      <w:r>
        <w:rPr>
          <w:rFonts w:ascii="方正小标宋简体" w:eastAsia="方正小标宋简体"/>
          <w:b/>
          <w:sz w:val="36"/>
          <w:szCs w:val="36"/>
        </w:rPr>
        <w:t>4</w:t>
      </w:r>
      <w:r>
        <w:rPr>
          <w:rFonts w:hint="eastAsia" w:ascii="方正小标宋简体" w:eastAsia="方正小标宋简体"/>
          <w:b/>
          <w:sz w:val="36"/>
          <w:szCs w:val="36"/>
        </w:rPr>
        <w:t>年</w:t>
      </w:r>
      <w:r>
        <w:rPr>
          <w:rFonts w:hint="eastAsia" w:ascii="方正小标宋简体" w:eastAsia="方正小标宋简体"/>
          <w:b/>
          <w:sz w:val="36"/>
          <w:szCs w:val="36"/>
          <w:lang w:val="en-US" w:eastAsia="zh-CN"/>
        </w:rPr>
        <w:t>南京开放大学</w:t>
      </w:r>
      <w:r>
        <w:rPr>
          <w:rFonts w:hint="eastAsia" w:ascii="方正小标宋简体" w:eastAsia="方正小标宋简体"/>
          <w:b/>
          <w:sz w:val="36"/>
          <w:szCs w:val="36"/>
        </w:rPr>
        <w:t>微课教学比赛报名表</w:t>
      </w:r>
    </w:p>
    <w:tbl>
      <w:tblPr>
        <w:tblStyle w:val="7"/>
        <w:tblW w:w="9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1970"/>
        <w:gridCol w:w="1380"/>
        <w:gridCol w:w="1669"/>
        <w:gridCol w:w="1062"/>
        <w:gridCol w:w="1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425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Theme="majorEastAsia" w:hAnsiTheme="majorEastAsia" w:eastAsiaTheme="majorEastAsia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lang w:val="en-US" w:eastAsia="zh-CN"/>
              </w:rPr>
              <w:t>教学单位</w:t>
            </w:r>
          </w:p>
        </w:tc>
        <w:tc>
          <w:tcPr>
            <w:tcW w:w="8068" w:type="dxa"/>
            <w:gridSpan w:val="5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42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作品名称</w:t>
            </w:r>
          </w:p>
        </w:tc>
        <w:tc>
          <w:tcPr>
            <w:tcW w:w="8068" w:type="dxa"/>
            <w:gridSpan w:val="5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42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作品类型</w:t>
            </w:r>
          </w:p>
        </w:tc>
        <w:tc>
          <w:tcPr>
            <w:tcW w:w="3350" w:type="dxa"/>
            <w:gridSpan w:val="2"/>
            <w:vAlign w:val="center"/>
          </w:tcPr>
          <w:p>
            <w:pPr>
              <w:keepNext/>
              <w:keepLines/>
              <w:spacing w:line="300" w:lineRule="exact"/>
              <w:ind w:firstLine="240" w:firstLineChars="100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□教学微课</w:t>
            </w:r>
            <w:r>
              <w:rPr>
                <w:rFonts w:asciiTheme="majorEastAsia" w:hAnsiTheme="majorEastAsia" w:eastAsiaTheme="majorEastAsia"/>
                <w:sz w:val="24"/>
              </w:rPr>
              <w:t xml:space="preserve">  </w:t>
            </w:r>
            <w:r>
              <w:rPr>
                <w:rFonts w:hint="eastAsia" w:asciiTheme="majorEastAsia" w:hAnsiTheme="majorEastAsia" w:eastAsiaTheme="majorEastAsia"/>
                <w:sz w:val="24"/>
              </w:rPr>
              <w:t>□实录微课</w:t>
            </w:r>
          </w:p>
        </w:tc>
        <w:tc>
          <w:tcPr>
            <w:tcW w:w="1669" w:type="dxa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时长</w:t>
            </w:r>
          </w:p>
        </w:tc>
        <w:tc>
          <w:tcPr>
            <w:tcW w:w="3049" w:type="dxa"/>
            <w:gridSpan w:val="2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 xml:space="preserve">分 </w:t>
            </w:r>
            <w:r>
              <w:rPr>
                <w:rFonts w:asciiTheme="majorEastAsia" w:hAnsiTheme="majorEastAsia" w:eastAsiaTheme="majorEastAsia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/>
                <w:sz w:val="24"/>
              </w:rPr>
              <w:t>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425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Theme="majorEastAsia" w:hAnsiTheme="majorEastAsia" w:eastAsiaTheme="majorEastAsia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lang w:val="en-US" w:eastAsia="zh-CN"/>
              </w:rPr>
              <w:t>课程名称</w:t>
            </w:r>
          </w:p>
        </w:tc>
        <w:tc>
          <w:tcPr>
            <w:tcW w:w="3350" w:type="dxa"/>
            <w:gridSpan w:val="2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cs="Times New Roman" w:asciiTheme="majorEastAsia" w:hAnsiTheme="majorEastAsia" w:eastAsiaTheme="majorEastAsia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669" w:type="dxa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hint="default" w:cs="Times New Roman" w:asciiTheme="majorEastAsia" w:hAnsiTheme="majorEastAsia" w:eastAsiaTheme="majorEastAsia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sz w:val="24"/>
                <w:highlight w:val="none"/>
                <w:lang w:val="en-US" w:eastAsia="zh-CN"/>
              </w:rPr>
              <w:t>课程ID</w:t>
            </w:r>
          </w:p>
        </w:tc>
        <w:tc>
          <w:tcPr>
            <w:tcW w:w="3049" w:type="dxa"/>
            <w:gridSpan w:val="2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1425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Theme="majorEastAsia" w:hAnsiTheme="majorEastAsia" w:eastAsiaTheme="majorEastAsia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lang w:val="en-US" w:eastAsia="zh-CN"/>
              </w:rPr>
              <w:t>专业</w:t>
            </w:r>
          </w:p>
        </w:tc>
        <w:tc>
          <w:tcPr>
            <w:tcW w:w="3350" w:type="dxa"/>
            <w:gridSpan w:val="2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color w:val="auto"/>
                <w:sz w:val="24"/>
                <w:highlight w:val="none"/>
              </w:rPr>
            </w:pPr>
          </w:p>
        </w:tc>
        <w:tc>
          <w:tcPr>
            <w:tcW w:w="1669" w:type="dxa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hint="default" w:asciiTheme="majorEastAsia" w:hAnsiTheme="majorEastAsia" w:eastAsiaTheme="maj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sz w:val="24"/>
                <w:highlight w:val="none"/>
                <w:lang w:val="en-US" w:eastAsia="zh-CN"/>
              </w:rPr>
              <w:t>层次</w:t>
            </w:r>
          </w:p>
        </w:tc>
        <w:tc>
          <w:tcPr>
            <w:tcW w:w="3049" w:type="dxa"/>
            <w:gridSpan w:val="2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1425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Theme="majorEastAsia" w:hAnsiTheme="majorEastAsia" w:eastAsiaTheme="majorEastAsia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lang w:val="en-US" w:eastAsia="zh-CN"/>
              </w:rPr>
              <w:t>考试单位</w:t>
            </w:r>
          </w:p>
        </w:tc>
        <w:tc>
          <w:tcPr>
            <w:tcW w:w="3350" w:type="dxa"/>
            <w:gridSpan w:val="2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hint="default" w:asciiTheme="majorEastAsia" w:hAnsiTheme="majorEastAsia" w:eastAsiaTheme="majorEastAsia"/>
                <w:color w:val="auto"/>
                <w:sz w:val="24"/>
                <w:highlight w:val="none"/>
                <w:lang w:val="en-US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sz w:val="24"/>
                <w:highlight w:val="none"/>
                <w:lang w:eastAsia="zh-CN"/>
              </w:rPr>
              <w:sym w:font="Wingdings 2" w:char="00A3"/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  <w:highlight w:val="none"/>
                <w:lang w:val="en-US" w:eastAsia="zh-CN"/>
              </w:rPr>
              <w:t xml:space="preserve">总部    </w:t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  <w:highlight w:val="none"/>
                <w:lang w:eastAsia="zh-CN"/>
              </w:rPr>
              <w:t>□</w:t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  <w:highlight w:val="none"/>
                <w:lang w:val="en-US" w:eastAsia="zh-CN"/>
              </w:rPr>
              <w:t>分部</w:t>
            </w:r>
          </w:p>
        </w:tc>
        <w:tc>
          <w:tcPr>
            <w:tcW w:w="1669" w:type="dxa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hint="default" w:asciiTheme="majorEastAsia" w:hAnsiTheme="majorEastAsia" w:eastAsiaTheme="maj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sz w:val="24"/>
                <w:highlight w:val="none"/>
                <w:lang w:val="en-US" w:eastAsia="zh-CN"/>
              </w:rPr>
              <w:t>作品是否上传国开学习网</w:t>
            </w:r>
          </w:p>
        </w:tc>
        <w:tc>
          <w:tcPr>
            <w:tcW w:w="3049" w:type="dxa"/>
            <w:gridSpan w:val="2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hint="default" w:asciiTheme="majorEastAsia" w:hAnsiTheme="majorEastAsia" w:eastAsiaTheme="majorEastAsia"/>
                <w:color w:val="auto"/>
                <w:sz w:val="24"/>
                <w:highlight w:val="none"/>
                <w:lang w:val="en-US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sz w:val="24"/>
                <w:highlight w:val="none"/>
                <w:lang w:eastAsia="zh-CN"/>
              </w:rPr>
              <w:sym w:font="Wingdings 2" w:char="00A3"/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  <w:highlight w:val="none"/>
                <w:lang w:val="en-US" w:eastAsia="zh-CN"/>
              </w:rPr>
              <w:t xml:space="preserve">是    </w:t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  <w:highlight w:val="none"/>
                <w:lang w:eastAsia="zh-CN"/>
              </w:rPr>
              <w:t>□</w:t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  <w:highlight w:val="none"/>
                <w:lang w:val="en-US" w:eastAsia="zh-CN"/>
              </w:rPr>
              <w:t>否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425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作者</w:t>
            </w:r>
            <w:r>
              <w:rPr>
                <w:rFonts w:asciiTheme="majorEastAsia" w:hAnsiTheme="majorEastAsia" w:eastAsiaTheme="majorEastAsia"/>
                <w:sz w:val="24"/>
              </w:rPr>
              <w:t>姓名</w:t>
            </w:r>
          </w:p>
        </w:tc>
        <w:tc>
          <w:tcPr>
            <w:tcW w:w="197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380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性别</w:t>
            </w:r>
          </w:p>
        </w:tc>
        <w:tc>
          <w:tcPr>
            <w:tcW w:w="1669" w:type="dxa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062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出生年月</w:t>
            </w:r>
          </w:p>
        </w:tc>
        <w:tc>
          <w:tcPr>
            <w:tcW w:w="1987" w:type="dxa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425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所在</w:t>
            </w:r>
            <w:r>
              <w:rPr>
                <w:rFonts w:hint="eastAsia" w:asciiTheme="majorEastAsia" w:hAnsiTheme="majorEastAsia" w:eastAsiaTheme="majorEastAsia"/>
                <w:sz w:val="24"/>
              </w:rPr>
              <w:t>学院</w:t>
            </w:r>
          </w:p>
        </w:tc>
        <w:tc>
          <w:tcPr>
            <w:tcW w:w="197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380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职务</w:t>
            </w:r>
          </w:p>
        </w:tc>
        <w:tc>
          <w:tcPr>
            <w:tcW w:w="1669" w:type="dxa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062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职</w:t>
            </w:r>
            <w:r>
              <w:rPr>
                <w:rFonts w:hint="eastAsia" w:asciiTheme="majorEastAsia" w:hAnsiTheme="majorEastAsia" w:eastAsiaTheme="majorEastAsia"/>
                <w:sz w:val="24"/>
              </w:rPr>
              <w:t>称</w:t>
            </w:r>
          </w:p>
        </w:tc>
        <w:tc>
          <w:tcPr>
            <w:tcW w:w="1987" w:type="dxa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425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手机号码</w:t>
            </w:r>
          </w:p>
        </w:tc>
        <w:tc>
          <w:tcPr>
            <w:tcW w:w="197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380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QQ</w:t>
            </w:r>
          </w:p>
        </w:tc>
        <w:tc>
          <w:tcPr>
            <w:tcW w:w="1669" w:type="dxa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062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电子邮箱</w:t>
            </w:r>
          </w:p>
        </w:tc>
        <w:tc>
          <w:tcPr>
            <w:tcW w:w="1987" w:type="dxa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4" w:hRule="atLeast"/>
          <w:jc w:val="center"/>
        </w:trPr>
        <w:tc>
          <w:tcPr>
            <w:tcW w:w="142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作品简介</w:t>
            </w:r>
          </w:p>
        </w:tc>
        <w:tc>
          <w:tcPr>
            <w:tcW w:w="8068" w:type="dxa"/>
            <w:gridSpan w:val="5"/>
          </w:tcPr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（300</w:t>
            </w:r>
            <w:r>
              <w:rPr>
                <w:rFonts w:hint="eastAsia" w:eastAsia="仿宋_GB2312"/>
                <w:sz w:val="18"/>
                <w:szCs w:val="18"/>
              </w:rPr>
              <w:t>字内</w:t>
            </w:r>
            <w:r>
              <w:rPr>
                <w:rFonts w:eastAsia="仿宋_GB2312"/>
                <w:sz w:val="18"/>
                <w:szCs w:val="18"/>
              </w:rPr>
              <w:t>）</w:t>
            </w: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142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承诺</w:t>
            </w:r>
          </w:p>
        </w:tc>
        <w:tc>
          <w:tcPr>
            <w:tcW w:w="806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1.保证作品内容不存在政治性、思想性、科学性和规范性问题，无涉密及其他不适宜公开传播的内容，不存在侵犯知识产权、肖像权以及其他违反国家法律法规的问题。</w:t>
            </w:r>
          </w:p>
          <w:p>
            <w:pPr>
              <w:spacing w:line="300" w:lineRule="exact"/>
              <w:jc w:val="left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2</w:t>
            </w:r>
            <w:r>
              <w:rPr>
                <w:rFonts w:ascii="楷体" w:hAnsi="楷体" w:eastAsia="楷体"/>
                <w:szCs w:val="21"/>
              </w:rPr>
              <w:t>.同意赛事组织者将</w:t>
            </w:r>
            <w:r>
              <w:rPr>
                <w:rFonts w:hint="eastAsia" w:ascii="楷体" w:hAnsi="楷体" w:eastAsia="楷体"/>
                <w:szCs w:val="21"/>
              </w:rPr>
              <w:t>本</w:t>
            </w:r>
            <w:r>
              <w:rPr>
                <w:rFonts w:ascii="楷体" w:hAnsi="楷体" w:eastAsia="楷体"/>
                <w:szCs w:val="21"/>
              </w:rPr>
              <w:t>作品制作成集锦</w:t>
            </w:r>
            <w:r>
              <w:rPr>
                <w:rFonts w:hint="eastAsia" w:ascii="楷体" w:hAnsi="楷体" w:eastAsia="楷体"/>
                <w:szCs w:val="21"/>
              </w:rPr>
              <w:t>出版或在组委会指定公益性网站免费</w:t>
            </w:r>
            <w:r>
              <w:rPr>
                <w:rFonts w:ascii="楷体" w:hAnsi="楷体" w:eastAsia="楷体"/>
                <w:szCs w:val="21"/>
              </w:rPr>
              <w:t>共享</w:t>
            </w:r>
            <w:r>
              <w:rPr>
                <w:rFonts w:hint="eastAsia" w:ascii="楷体" w:hAnsi="楷体" w:eastAsia="楷体"/>
                <w:szCs w:val="21"/>
              </w:rPr>
              <w:t>。</w:t>
            </w:r>
          </w:p>
          <w:p>
            <w:pPr>
              <w:spacing w:line="300" w:lineRule="exact"/>
              <w:jc w:val="left"/>
              <w:rPr>
                <w:rFonts w:ascii="楷体" w:hAnsi="楷体" w:eastAsia="楷体"/>
                <w:szCs w:val="21"/>
              </w:rPr>
            </w:pPr>
          </w:p>
          <w:p>
            <w:pPr>
              <w:wordWrap w:val="0"/>
              <w:spacing w:line="300" w:lineRule="exact"/>
              <w:ind w:firstLine="420" w:firstLineChars="200"/>
              <w:jc w:val="right"/>
              <w:rPr>
                <w:rFonts w:eastAsia="仿宋_GB2312"/>
                <w:szCs w:val="21"/>
              </w:rPr>
            </w:pPr>
          </w:p>
          <w:p>
            <w:pPr>
              <w:spacing w:line="300" w:lineRule="exact"/>
              <w:ind w:right="840" w:firstLine="1890" w:firstLineChars="90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作者</w:t>
            </w:r>
            <w:r>
              <w:rPr>
                <w:rFonts w:asciiTheme="minorEastAsia" w:hAnsiTheme="minorEastAsia" w:eastAsiaTheme="minorEastAsia"/>
                <w:szCs w:val="21"/>
              </w:rPr>
              <w:t>签字：</w:t>
            </w:r>
          </w:p>
          <w:p>
            <w:pPr>
              <w:spacing w:line="300" w:lineRule="exact"/>
              <w:ind w:firstLine="420" w:firstLineChars="200"/>
              <w:jc w:val="right"/>
              <w:rPr>
                <w:rFonts w:eastAsia="仿宋_GB2312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月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425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学校</w:t>
            </w:r>
          </w:p>
          <w:p>
            <w:pPr>
              <w:spacing w:line="22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推荐意见</w:t>
            </w:r>
          </w:p>
        </w:tc>
        <w:tc>
          <w:tcPr>
            <w:tcW w:w="8068" w:type="dxa"/>
            <w:gridSpan w:val="5"/>
            <w:shd w:val="clear" w:color="auto" w:fill="auto"/>
            <w:vAlign w:val="center"/>
          </w:tcPr>
          <w:p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>
            <w:pPr>
              <w:spacing w:line="220" w:lineRule="atLeast"/>
              <w:ind w:firstLine="3675" w:firstLineChars="1750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月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 </w:t>
            </w:r>
            <w:r>
              <w:rPr>
                <w:rFonts w:asciiTheme="minorEastAsia" w:hAnsiTheme="minorEastAsia" w:eastAsiaTheme="minorEastAsia"/>
                <w:szCs w:val="21"/>
              </w:rPr>
              <w:t>日</w:t>
            </w:r>
          </w:p>
          <w:p>
            <w:pPr>
              <w:spacing w:line="220" w:lineRule="atLeast"/>
              <w:ind w:firstLine="3570" w:firstLineChars="1700"/>
              <w:jc w:val="center"/>
              <w:rPr>
                <w:rFonts w:eastAsia="仿宋_GB2312"/>
                <w:sz w:val="24"/>
              </w:rPr>
            </w:pPr>
            <w:r>
              <w:rPr>
                <w:rFonts w:asciiTheme="minorEastAsia" w:hAnsiTheme="minorEastAsia" w:eastAsiaTheme="minorEastAsia"/>
                <w:color w:val="auto"/>
                <w:szCs w:val="21"/>
                <w:highlight w:val="none"/>
              </w:rPr>
              <w:t>（加盖</w:t>
            </w:r>
            <w:r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  <w:lang w:val="en-US" w:eastAsia="zh-CN"/>
              </w:rPr>
              <w:t>院部/学习中心</w:t>
            </w:r>
            <w:r>
              <w:rPr>
                <w:rFonts w:asciiTheme="minorEastAsia" w:hAnsiTheme="minorEastAsia" w:eastAsiaTheme="minorEastAsia"/>
                <w:color w:val="auto"/>
                <w:szCs w:val="21"/>
                <w:highlight w:val="none"/>
              </w:rPr>
              <w:t>公章</w:t>
            </w:r>
            <w:r>
              <w:rPr>
                <w:rFonts w:asciiTheme="minorEastAsia" w:hAnsiTheme="minorEastAsia" w:eastAsiaTheme="minorEastAsia"/>
                <w:szCs w:val="21"/>
              </w:rPr>
              <w:t>）</w:t>
            </w:r>
          </w:p>
        </w:tc>
      </w:tr>
    </w:tbl>
    <w:p>
      <w:pPr>
        <w:widowControl/>
        <w:jc w:val="left"/>
        <w:rPr>
          <w:rFonts w:hint="default" w:ascii="仿宋" w:hAnsi="仿宋" w:eastAsia="仿宋"/>
          <w:sz w:val="28"/>
          <w:szCs w:val="28"/>
          <w:highlight w:val="yellow"/>
          <w:lang w:val="en-US" w:eastAsia="zh-CN"/>
        </w:rPr>
      </w:pPr>
    </w:p>
    <w:sectPr>
      <w:headerReference r:id="rId3" w:type="default"/>
      <w:footerReference r:id="rId4" w:type="even"/>
      <w:pgSz w:w="11906" w:h="16838"/>
      <w:pgMar w:top="1134" w:right="1800" w:bottom="1135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